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A97" w:rsidRDefault="002808A2">
      <w:r>
        <w:t>March 26, 2014</w:t>
      </w:r>
    </w:p>
    <w:p w:rsidR="002808A2" w:rsidRDefault="002808A2">
      <w:r>
        <w:t>GMM Student Wellness Committee meeting notes</w:t>
      </w:r>
    </w:p>
    <w:p w:rsidR="002808A2" w:rsidRDefault="002808A2"/>
    <w:p w:rsidR="002808A2" w:rsidRDefault="002808A2" w:rsidP="002808A2">
      <w:pPr>
        <w:pStyle w:val="ListParagraph"/>
        <w:numPr>
          <w:ilvl w:val="0"/>
          <w:numId w:val="1"/>
        </w:numPr>
      </w:pPr>
      <w:r>
        <w:t>Discussed meshing two teams together and renaming:</w:t>
      </w:r>
    </w:p>
    <w:p w:rsidR="002808A2" w:rsidRDefault="002808A2" w:rsidP="002808A2">
      <w:pPr>
        <w:pStyle w:val="ListParagraph"/>
        <w:numPr>
          <w:ilvl w:val="1"/>
          <w:numId w:val="1"/>
        </w:numPr>
      </w:pPr>
      <w:r>
        <w:t>Healthy decision making and mental wellness become one:</w:t>
      </w:r>
    </w:p>
    <w:p w:rsidR="002808A2" w:rsidRDefault="002808A2" w:rsidP="002808A2">
      <w:pPr>
        <w:pStyle w:val="ListParagraph"/>
        <w:numPr>
          <w:ilvl w:val="1"/>
          <w:numId w:val="1"/>
        </w:numPr>
      </w:pPr>
      <w:r>
        <w:t>Behavioral and Mental Wellness (to include substance abuse prevention, mental wellness, and healthy relationships)</w:t>
      </w:r>
    </w:p>
    <w:p w:rsidR="002808A2" w:rsidRDefault="002808A2" w:rsidP="002808A2">
      <w:pPr>
        <w:pStyle w:val="ListParagraph"/>
        <w:numPr>
          <w:ilvl w:val="0"/>
          <w:numId w:val="1"/>
        </w:numPr>
      </w:pPr>
      <w:r>
        <w:t>Reviewed goals and action steps for each team, will continue to develop, refine and work on goals and action steps</w:t>
      </w:r>
    </w:p>
    <w:p w:rsidR="002808A2" w:rsidRDefault="002808A2" w:rsidP="002808A2">
      <w:pPr>
        <w:pStyle w:val="ListParagraph"/>
        <w:numPr>
          <w:ilvl w:val="0"/>
          <w:numId w:val="1"/>
        </w:numPr>
      </w:pPr>
      <w:r>
        <w:t>Discussed interest in participating in a thematic “Student Wellness” strand for presentations at the MEA conference in Missoula, October 16 and 17.</w:t>
      </w:r>
    </w:p>
    <w:p w:rsidR="002808A2" w:rsidRDefault="002808A2" w:rsidP="002808A2">
      <w:pPr>
        <w:pStyle w:val="ListParagraph"/>
        <w:numPr>
          <w:ilvl w:val="0"/>
          <w:numId w:val="1"/>
        </w:numPr>
      </w:pPr>
      <w:r>
        <w:t xml:space="preserve">Next meeting of team leaders: April 15, 3:30-5pm, Room 22, Admin </w:t>
      </w:r>
      <w:proofErr w:type="spellStart"/>
      <w:r>
        <w:t>Bldg</w:t>
      </w:r>
      <w:proofErr w:type="spellEnd"/>
    </w:p>
    <w:p w:rsidR="002808A2" w:rsidRDefault="002808A2" w:rsidP="002808A2">
      <w:pPr>
        <w:pStyle w:val="ListParagraph"/>
        <w:numPr>
          <w:ilvl w:val="0"/>
          <w:numId w:val="1"/>
        </w:numPr>
      </w:pPr>
      <w:r>
        <w:t>Next meeting of whole group: May 28, 3:30-5pm, Room 22, Admin Bldg</w:t>
      </w:r>
      <w:bookmarkStart w:id="0" w:name="_GoBack"/>
      <w:bookmarkEnd w:id="0"/>
    </w:p>
    <w:sectPr w:rsidR="002808A2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D6534"/>
    <w:multiLevelType w:val="hybridMultilevel"/>
    <w:tmpl w:val="756E7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8A2"/>
    <w:rsid w:val="001C0E99"/>
    <w:rsid w:val="002808A2"/>
    <w:rsid w:val="002D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4C82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582</Characters>
  <Application>Microsoft Macintosh Word</Application>
  <DocSecurity>0</DocSecurity>
  <Lines>4</Lines>
  <Paragraphs>1</Paragraphs>
  <ScaleCrop>false</ScaleCrop>
  <Company>Missoula County Public Schools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</cp:revision>
  <dcterms:created xsi:type="dcterms:W3CDTF">2014-04-07T19:37:00Z</dcterms:created>
  <dcterms:modified xsi:type="dcterms:W3CDTF">2014-04-07T19:42:00Z</dcterms:modified>
</cp:coreProperties>
</file>